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dokument behandlar höga naturvärden i avverkningsanmälan A 32845-2023 i Arvika kommun. Denna avverkningsanmälan inkom 2023-07-02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stråltandad fibbla (EN), knärot (VU, §8), oljetagging (NT), ullticka (NT), mandelriska (S), rävticka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