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90-2025 i Ar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