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3 meter från avverkningsanmälan A 29600-2025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