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12 meter från avverkningsanmälan A 52185-2024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