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1-2024 i Arvik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