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-2026 i Arvika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