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som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knärot (VU, T, §8), grönhjon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