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dokument behandlar höga naturvärden i avverkningsanmälan A 23793-2026 i Arvika kommun som inkom 2026-05-22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aspfjädermossa (VU, T), tretåig hackspett (NT, T, §4), spillkråka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2961" cy="5688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52961"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6606551, E 353808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