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som inkom 2022-05-10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6615853, E 351855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