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Detta dokument behandlar höga naturvärden i avverkningsanmälan A 45892-2024 i Arvika kommun som inkom 2024-10-15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6602398, E 359076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dunmossa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