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som inkom 2021-12-28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6597567, E 374848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