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25477-2025 i Arvika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