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45-2023 i Arvika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