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2324-2022 i Ar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