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5535-2026 i Arvika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