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14030-2024 i Arvika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