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31306-2026 i Arvika kommun</w:t>
      </w:r>
    </w:p>
    <w:p>
      <w:r>
        <w:t>Denna tillsynsbegäran behandlar höga naturvärden i avverkningsanmälan A 31306-2026 i Arvika kommun som inkom 2026-07-15 och omfattar 4,4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31306-2026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6601862, E 355655 i SWEREF 99 TM.</w:t>
      </w:r>
    </w:p>
    <w:p>
      <w:r>
        <w:t>I och inom 22 meter från avverkningsanmälan finns fynd av 7 naturvårdsarter, varav 3 är rödlistade, 5 är typiska (T) och 4 är signalarter (S): dofttaggsvamp (NT, T), gullpudra (NT, T), ullticka (NT, T), barkticka (S, T), thomsons trägnagare (S), tibast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gullpudra (NT, T), ullticka (NT, T), barkticka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