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2023-2023 i Arvik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