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33435-2026 i Arvika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