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spillkråka (NT, §4), talltita (NT, §4), tretåig hackspett (NT, §4), violettgrå tagellav (NT), grön sköldmossa (S, §8), kattfotslav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