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16104-2022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