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som inkom 2023-09-25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6619099, E 368653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skogsklocka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