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-2022 i Ar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