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5-2018 i Arvi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