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47217-2024 i Arvika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