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svinrot (NT), huggorm (§6), vanlig groda (§6), vanlig snok (§6), nattviol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huggorm (§6), vanlig groda (§6), vanlig snok (§6),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