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Detta dokument behandlar höga naturvärden i avverkningsanmälan A 38621-2023 i Säffle kommun som inkom 2023-08-24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6561685, E 353494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