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som inkom 2025-09-15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6557385, E 376264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T, §4), svinrot (NT), mattlummer (T, §9), kungsfågel (§4), huggorm (§6), vanlig groda (§6), vanlig snok (§6) och nattviol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mattlummer (T, §9), kungsfågel (§4), huggorm (§6), vanlig groda (§6), vanlig snok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