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15189-2022 i Säffle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