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dokument behandlar höga naturvärden i avverkningsanmälan A 48855-2023 i Säffle kommun. Denna avverkningsanmälan inkom 2023-10-04 00:00:00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