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Detta dokument behandlar höga naturvärden i avverkningsanmälan A 48855-2023 i Säffle kommun som inkom 2023-10-04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6579473, E 358798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(VU, T), skarp dropptaggsvamp (NT)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