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62297-2025 i Lekebergs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