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23-2026 i Leke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