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262-2026 i Lekebergs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