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16884-2021 i Lekebergs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