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765-2025 i Lekebergs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