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6523-2018 i Leke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