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gräddporing (VU), spillkråka (NT, §4), ullticka (NT), sprödporing (DD), dropptaggsvamp (S), purpurknipprot (S, §8),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