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klagomål behandlar höga naturvärden i avverkningsanmälan A 22805-2025 i Lekebergs kommun som inkom 2025-05-12 och omfattar 7,7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6558243, E 483222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