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805-2025 i Leke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