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42748-2024 i Lekebergs kommun har hittats 2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