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262-2026 i Leke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