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40-2026 i Lek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