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645-2023 i Leke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