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71387-2018 i Lekebergs kommun</w:t>
      </w:r>
    </w:p>
    <w:p>
      <w:r>
        <w:t>Detta dokument behandlar höga naturvärden i avverkningsanmälan A 71387-2018 i Lekebergs kommun. Denna avverkningsanmälan inkom 2018-12-19 och omfattar 49,7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