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Detta dokument behandlar höga naturvärden i avverkningsanmälan A 24919-2026 i Lekebergs kommun som inkom 2026-06-01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6559242,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