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46523-2018 i Lekebergs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