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dokument behandlar höga naturvärden i avverkningsanmälan A 10680-2024 i Lekebergs kommun som inkom 2024-03-17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ask (EN), svinrot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