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dokument behandlar höga naturvärden i avverkningsanmälan A 58428-2025 i Lekebergs kommun som inkom 2025-11-24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6566534, E 486967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