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Detta dokument behandlar höga naturvärden i avverkningsanmälan A 11637-2025 i Lekebergs kommun som inkom 2025-03-11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6544089, E 484097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ask (EN) och rävticka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